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9AD3" w14:textId="77777777" w:rsidR="001A60F0" w:rsidRPr="00DB5F07" w:rsidRDefault="001A60F0" w:rsidP="001A60F0">
      <w:pPr>
        <w:pStyle w:val="Title"/>
      </w:pPr>
      <w:r w:rsidRPr="00DB5F07">
        <w:t>LATIMER &amp; LEY HILL PARISH COUNCIL</w:t>
      </w:r>
    </w:p>
    <w:p w14:paraId="48B1555D" w14:textId="77777777" w:rsidR="001A60F0" w:rsidRPr="00DB5F07" w:rsidRDefault="001A60F0" w:rsidP="001A60F0">
      <w:pPr>
        <w:pStyle w:val="Title"/>
        <w:rPr>
          <w:u w:val="single"/>
        </w:rPr>
      </w:pPr>
    </w:p>
    <w:p w14:paraId="562499EA" w14:textId="666128F1" w:rsidR="001A60F0" w:rsidRPr="00DB5F07" w:rsidRDefault="001A60F0" w:rsidP="001A60F0">
      <w:pPr>
        <w:jc w:val="center"/>
        <w:rPr>
          <w:rFonts w:ascii="Arial" w:hAnsi="Arial" w:cs="Arial"/>
          <w:sz w:val="28"/>
          <w:szCs w:val="28"/>
        </w:rPr>
      </w:pPr>
      <w:r w:rsidRPr="00DB5F07">
        <w:rPr>
          <w:rFonts w:ascii="Arial" w:hAnsi="Arial" w:cs="Arial"/>
          <w:sz w:val="28"/>
          <w:szCs w:val="28"/>
        </w:rPr>
        <w:t xml:space="preserve">Councillors are hereby summoned to attend a MEETING OF THE PARISH COUNCIL to be held on </w:t>
      </w:r>
      <w:r w:rsidR="00F74A92">
        <w:rPr>
          <w:rFonts w:ascii="Arial" w:hAnsi="Arial" w:cs="Arial"/>
          <w:sz w:val="28"/>
          <w:szCs w:val="28"/>
        </w:rPr>
        <w:t>Tuesday 11</w:t>
      </w:r>
      <w:r w:rsidR="00F74A92" w:rsidRPr="00F74A92">
        <w:rPr>
          <w:rFonts w:ascii="Arial" w:hAnsi="Arial" w:cs="Arial"/>
          <w:sz w:val="28"/>
          <w:szCs w:val="28"/>
          <w:vertAlign w:val="superscript"/>
        </w:rPr>
        <w:t>th</w:t>
      </w:r>
      <w:r w:rsidR="00F74A92">
        <w:rPr>
          <w:rFonts w:ascii="Arial" w:hAnsi="Arial" w:cs="Arial"/>
          <w:sz w:val="28"/>
          <w:szCs w:val="28"/>
        </w:rPr>
        <w:t xml:space="preserve"> February</w:t>
      </w:r>
      <w:r>
        <w:rPr>
          <w:rFonts w:ascii="Arial" w:hAnsi="Arial" w:cs="Arial"/>
          <w:sz w:val="28"/>
          <w:szCs w:val="28"/>
        </w:rPr>
        <w:t xml:space="preserve"> 2020</w:t>
      </w:r>
      <w:r w:rsidRPr="00DB5F07">
        <w:rPr>
          <w:rFonts w:ascii="Arial" w:hAnsi="Arial" w:cs="Arial"/>
          <w:sz w:val="28"/>
          <w:szCs w:val="28"/>
        </w:rPr>
        <w:t xml:space="preserve"> at</w:t>
      </w:r>
      <w:r>
        <w:rPr>
          <w:rFonts w:ascii="Arial" w:hAnsi="Arial" w:cs="Arial"/>
          <w:sz w:val="28"/>
          <w:szCs w:val="28"/>
        </w:rPr>
        <w:t xml:space="preserve"> Ley Hill Memorial Hall (Committee Room), The Green, Ley Hill at 7.15pm</w:t>
      </w:r>
      <w:r w:rsidRPr="00DB5F07">
        <w:rPr>
          <w:rFonts w:ascii="Arial" w:hAnsi="Arial" w:cs="Arial"/>
          <w:sz w:val="28"/>
          <w:szCs w:val="28"/>
        </w:rPr>
        <w:t>.</w:t>
      </w:r>
    </w:p>
    <w:p w14:paraId="55318AA3" w14:textId="77777777" w:rsidR="001A60F0" w:rsidRPr="00DB5F07" w:rsidRDefault="001A60F0" w:rsidP="001A60F0">
      <w:pPr>
        <w:pBdr>
          <w:top w:val="single" w:sz="4" w:space="1" w:color="auto"/>
        </w:pBdr>
        <w:jc w:val="center"/>
        <w:rPr>
          <w:rFonts w:ascii="Arial" w:hAnsi="Arial" w:cs="Arial"/>
          <w:b/>
          <w:bCs/>
          <w:iCs/>
          <w:sz w:val="12"/>
          <w:szCs w:val="12"/>
        </w:rPr>
      </w:pPr>
    </w:p>
    <w:p w14:paraId="68A066E1" w14:textId="77777777" w:rsidR="001A60F0" w:rsidRPr="00DB5F07" w:rsidRDefault="001A60F0" w:rsidP="001A60F0">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6C97B381" w14:textId="77777777" w:rsidR="001A60F0" w:rsidRPr="00DB5F07" w:rsidRDefault="001A60F0" w:rsidP="001A60F0">
      <w:pPr>
        <w:jc w:val="center"/>
        <w:rPr>
          <w:rFonts w:ascii="Arial" w:hAnsi="Arial" w:cs="Arial"/>
          <w:b/>
          <w:sz w:val="36"/>
          <w:szCs w:val="36"/>
        </w:rPr>
      </w:pPr>
      <w:r w:rsidRPr="00DB5F07">
        <w:rPr>
          <w:rFonts w:ascii="Arial" w:hAnsi="Arial" w:cs="Arial"/>
          <w:b/>
          <w:sz w:val="36"/>
          <w:szCs w:val="36"/>
        </w:rPr>
        <w:t>AGENDA</w:t>
      </w:r>
    </w:p>
    <w:p w14:paraId="12CE600A" w14:textId="77777777" w:rsidR="001A60F0"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Apologies for Absence</w:t>
      </w:r>
    </w:p>
    <w:p w14:paraId="4E164F6D" w14:textId="77777777" w:rsidR="001A60F0" w:rsidRPr="00DB5F07" w:rsidRDefault="001A60F0" w:rsidP="001A60F0">
      <w:pPr>
        <w:pStyle w:val="ListParagraph"/>
        <w:rPr>
          <w:rFonts w:ascii="Arial" w:hAnsi="Arial" w:cs="Arial"/>
          <w:b/>
          <w:sz w:val="20"/>
          <w:szCs w:val="20"/>
        </w:rPr>
      </w:pPr>
    </w:p>
    <w:p w14:paraId="48F1EAAE"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Public Quarter Hour</w:t>
      </w:r>
    </w:p>
    <w:p w14:paraId="03C4E623" w14:textId="77777777" w:rsidR="001A60F0" w:rsidRPr="00DB5F07" w:rsidRDefault="001A60F0" w:rsidP="001A60F0">
      <w:pPr>
        <w:pStyle w:val="ListParagraph"/>
        <w:ind w:left="1485"/>
        <w:rPr>
          <w:rFonts w:ascii="Arial" w:hAnsi="Arial" w:cs="Arial"/>
          <w:b/>
          <w:sz w:val="20"/>
          <w:szCs w:val="20"/>
        </w:rPr>
      </w:pPr>
    </w:p>
    <w:p w14:paraId="33BD86C9"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Register of Interests</w:t>
      </w:r>
    </w:p>
    <w:p w14:paraId="08E89E18" w14:textId="77777777" w:rsidR="001A60F0" w:rsidRPr="00DB5F07" w:rsidRDefault="001A60F0" w:rsidP="001A60F0">
      <w:pPr>
        <w:pStyle w:val="ListParagraph"/>
        <w:rPr>
          <w:rFonts w:ascii="Arial" w:hAnsi="Arial" w:cs="Arial"/>
          <w:b/>
          <w:sz w:val="20"/>
          <w:szCs w:val="20"/>
        </w:rPr>
      </w:pPr>
    </w:p>
    <w:p w14:paraId="5F05C6B9" w14:textId="4D0C20B9" w:rsidR="001A60F0"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 xml:space="preserve">To sign the Parish Council Minutes of the </w:t>
      </w:r>
      <w:r w:rsidR="00DC3543">
        <w:rPr>
          <w:rFonts w:ascii="Arial" w:hAnsi="Arial" w:cs="Arial"/>
          <w:b/>
          <w:sz w:val="20"/>
          <w:szCs w:val="20"/>
        </w:rPr>
        <w:t>8</w:t>
      </w:r>
      <w:r w:rsidR="00DC3543" w:rsidRPr="00DC3543">
        <w:rPr>
          <w:rFonts w:ascii="Arial" w:hAnsi="Arial" w:cs="Arial"/>
          <w:b/>
          <w:sz w:val="20"/>
          <w:szCs w:val="20"/>
          <w:vertAlign w:val="superscript"/>
        </w:rPr>
        <w:t>th</w:t>
      </w:r>
      <w:r w:rsidR="00DC3543">
        <w:rPr>
          <w:rFonts w:ascii="Arial" w:hAnsi="Arial" w:cs="Arial"/>
          <w:b/>
          <w:sz w:val="20"/>
          <w:szCs w:val="20"/>
        </w:rPr>
        <w:t xml:space="preserve"> January 2020</w:t>
      </w:r>
    </w:p>
    <w:p w14:paraId="53B72305" w14:textId="77777777" w:rsidR="00DC3543" w:rsidRPr="00DC3543" w:rsidRDefault="00DC3543" w:rsidP="00DC3543">
      <w:pPr>
        <w:pStyle w:val="ListParagraph"/>
        <w:rPr>
          <w:rFonts w:ascii="Arial" w:hAnsi="Arial" w:cs="Arial"/>
          <w:b/>
          <w:sz w:val="20"/>
          <w:szCs w:val="20"/>
        </w:rPr>
      </w:pPr>
    </w:p>
    <w:p w14:paraId="3FA609A7" w14:textId="65140B8E" w:rsidR="001A60F0" w:rsidRPr="00DC3543" w:rsidRDefault="001A60F0" w:rsidP="001A60F0">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5FCD25CE" w14:textId="3D02D066" w:rsidR="001A60F0" w:rsidRDefault="00DC3543" w:rsidP="001A60F0">
      <w:pPr>
        <w:pStyle w:val="ListParagraph"/>
        <w:numPr>
          <w:ilvl w:val="1"/>
          <w:numId w:val="1"/>
        </w:numPr>
        <w:rPr>
          <w:rFonts w:ascii="Arial" w:hAnsi="Arial" w:cs="Arial"/>
          <w:sz w:val="20"/>
          <w:szCs w:val="20"/>
        </w:rPr>
      </w:pPr>
      <w:r>
        <w:rPr>
          <w:rFonts w:ascii="Arial" w:hAnsi="Arial" w:cs="Arial"/>
          <w:sz w:val="20"/>
          <w:szCs w:val="20"/>
        </w:rPr>
        <w:t xml:space="preserve">Trees </w:t>
      </w:r>
    </w:p>
    <w:p w14:paraId="5C303D61" w14:textId="39CED77A"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Hedge Cutting </w:t>
      </w:r>
    </w:p>
    <w:p w14:paraId="4F2D4660" w14:textId="3D323CD6" w:rsidR="009811AC" w:rsidRPr="00EA4217" w:rsidRDefault="009811AC" w:rsidP="001A60F0">
      <w:pPr>
        <w:pStyle w:val="ListParagraph"/>
        <w:numPr>
          <w:ilvl w:val="1"/>
          <w:numId w:val="1"/>
        </w:numPr>
        <w:rPr>
          <w:rFonts w:ascii="Arial" w:hAnsi="Arial" w:cs="Arial"/>
          <w:color w:val="000000" w:themeColor="text1"/>
          <w:sz w:val="20"/>
          <w:szCs w:val="20"/>
        </w:rPr>
      </w:pPr>
      <w:r w:rsidRPr="00EA4217">
        <w:rPr>
          <w:rFonts w:ascii="Arial" w:hAnsi="Arial" w:cs="Arial"/>
          <w:color w:val="000000" w:themeColor="text1"/>
          <w:sz w:val="20"/>
          <w:szCs w:val="20"/>
        </w:rPr>
        <w:t>Maintenance Contract</w:t>
      </w:r>
    </w:p>
    <w:p w14:paraId="41AFA182" w14:textId="77777777" w:rsidR="001A60F0" w:rsidRPr="008D49D7" w:rsidRDefault="001A60F0" w:rsidP="001A60F0">
      <w:pPr>
        <w:pStyle w:val="ListParagraph"/>
        <w:ind w:left="1440"/>
        <w:rPr>
          <w:rFonts w:ascii="Arial" w:hAnsi="Arial" w:cs="Arial"/>
          <w:color w:val="FF0000"/>
          <w:sz w:val="20"/>
          <w:szCs w:val="20"/>
        </w:rPr>
      </w:pPr>
    </w:p>
    <w:p w14:paraId="09D3C7F4" w14:textId="490D936F" w:rsidR="001A60F0" w:rsidRPr="00EA4217" w:rsidRDefault="009811AC" w:rsidP="001A60F0">
      <w:pPr>
        <w:pStyle w:val="ListParagraph"/>
        <w:numPr>
          <w:ilvl w:val="0"/>
          <w:numId w:val="1"/>
        </w:numPr>
        <w:rPr>
          <w:rFonts w:ascii="Arial" w:hAnsi="Arial" w:cs="Arial"/>
          <w:b/>
          <w:bCs/>
          <w:color w:val="000000" w:themeColor="text1"/>
          <w:sz w:val="20"/>
          <w:szCs w:val="20"/>
        </w:rPr>
      </w:pPr>
      <w:r w:rsidRPr="00EA4217">
        <w:rPr>
          <w:rFonts w:ascii="Arial" w:hAnsi="Arial" w:cs="Arial"/>
          <w:b/>
          <w:bCs/>
          <w:color w:val="000000" w:themeColor="text1"/>
          <w:sz w:val="20"/>
          <w:szCs w:val="20"/>
        </w:rPr>
        <w:t>Dil</w:t>
      </w:r>
      <w:r w:rsidR="00EA4217">
        <w:rPr>
          <w:rFonts w:ascii="Arial" w:hAnsi="Arial" w:cs="Arial"/>
          <w:b/>
          <w:bCs/>
          <w:color w:val="000000" w:themeColor="text1"/>
          <w:sz w:val="20"/>
          <w:szCs w:val="20"/>
        </w:rPr>
        <w:t>l</w:t>
      </w:r>
      <w:r w:rsidRPr="00EA4217">
        <w:rPr>
          <w:rFonts w:ascii="Arial" w:hAnsi="Arial" w:cs="Arial"/>
          <w:b/>
          <w:bCs/>
          <w:color w:val="000000" w:themeColor="text1"/>
          <w:sz w:val="20"/>
          <w:szCs w:val="20"/>
        </w:rPr>
        <w:t>y Dells Project</w:t>
      </w:r>
      <w:r w:rsidR="008D49D7" w:rsidRPr="00EA4217">
        <w:rPr>
          <w:rFonts w:ascii="Arial" w:hAnsi="Arial" w:cs="Arial"/>
          <w:b/>
          <w:bCs/>
          <w:color w:val="000000" w:themeColor="text1"/>
          <w:sz w:val="20"/>
          <w:szCs w:val="20"/>
        </w:rPr>
        <w:t xml:space="preserve"> (formerly known as Activity Trail/Beacon Seating/Woodland Trail)</w:t>
      </w:r>
    </w:p>
    <w:p w14:paraId="3632528F" w14:textId="77777777" w:rsidR="001A60F0" w:rsidRPr="00252076" w:rsidRDefault="001A60F0" w:rsidP="001A60F0">
      <w:pPr>
        <w:pStyle w:val="ListParagraph"/>
        <w:ind w:left="1440"/>
        <w:rPr>
          <w:rFonts w:ascii="Arial" w:hAnsi="Arial" w:cs="Arial"/>
          <w:b/>
          <w:sz w:val="20"/>
          <w:szCs w:val="20"/>
        </w:rPr>
      </w:pPr>
    </w:p>
    <w:p w14:paraId="439612C3"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Finance</w:t>
      </w:r>
    </w:p>
    <w:p w14:paraId="6F5AA25F" w14:textId="77777777" w:rsidR="001A60F0" w:rsidRDefault="001A60F0" w:rsidP="001A60F0">
      <w:pPr>
        <w:pStyle w:val="ListParagraph"/>
        <w:numPr>
          <w:ilvl w:val="1"/>
          <w:numId w:val="1"/>
        </w:numPr>
        <w:rPr>
          <w:rFonts w:ascii="Arial" w:hAnsi="Arial" w:cs="Arial"/>
          <w:sz w:val="20"/>
          <w:szCs w:val="20"/>
        </w:rPr>
      </w:pPr>
      <w:r w:rsidRPr="00DB5F07">
        <w:rPr>
          <w:rFonts w:ascii="Arial" w:hAnsi="Arial" w:cs="Arial"/>
          <w:sz w:val="20"/>
          <w:szCs w:val="20"/>
        </w:rPr>
        <w:t>Current Finance (Clerk/RFO’s report and cheques for signature</w:t>
      </w:r>
      <w:r>
        <w:rPr>
          <w:rFonts w:ascii="Arial" w:hAnsi="Arial" w:cs="Arial"/>
          <w:sz w:val="20"/>
          <w:szCs w:val="20"/>
        </w:rPr>
        <w:t>s</w:t>
      </w:r>
      <w:r w:rsidRPr="00DB5F07">
        <w:rPr>
          <w:rFonts w:ascii="Arial" w:hAnsi="Arial" w:cs="Arial"/>
          <w:sz w:val="20"/>
          <w:szCs w:val="20"/>
        </w:rPr>
        <w:t>)</w:t>
      </w:r>
    </w:p>
    <w:p w14:paraId="0314070F" w14:textId="77777777" w:rsidR="001A60F0" w:rsidRPr="00DB5F07" w:rsidRDefault="001A60F0" w:rsidP="001A60F0">
      <w:pPr>
        <w:pStyle w:val="ListParagraph"/>
        <w:numPr>
          <w:ilvl w:val="1"/>
          <w:numId w:val="1"/>
        </w:numPr>
        <w:rPr>
          <w:rFonts w:ascii="Arial" w:hAnsi="Arial" w:cs="Arial"/>
          <w:sz w:val="20"/>
          <w:szCs w:val="20"/>
        </w:rPr>
      </w:pPr>
      <w:r>
        <w:rPr>
          <w:rFonts w:ascii="Arial" w:hAnsi="Arial" w:cs="Arial"/>
          <w:sz w:val="20"/>
          <w:szCs w:val="20"/>
        </w:rPr>
        <w:t>Online Banking – Additional signature</w:t>
      </w:r>
    </w:p>
    <w:p w14:paraId="325F7755" w14:textId="09B6189B" w:rsidR="001A60F0" w:rsidRDefault="001A60F0" w:rsidP="001A60F0">
      <w:pPr>
        <w:pStyle w:val="ListParagraph"/>
        <w:numPr>
          <w:ilvl w:val="1"/>
          <w:numId w:val="1"/>
        </w:numPr>
        <w:rPr>
          <w:rFonts w:ascii="Arial" w:hAnsi="Arial" w:cs="Arial"/>
          <w:sz w:val="20"/>
          <w:szCs w:val="20"/>
        </w:rPr>
      </w:pPr>
      <w:r w:rsidRPr="00DB5F07">
        <w:rPr>
          <w:rFonts w:ascii="Arial" w:hAnsi="Arial" w:cs="Arial"/>
          <w:sz w:val="20"/>
          <w:szCs w:val="20"/>
        </w:rPr>
        <w:t>Council to agree payments</w:t>
      </w:r>
    </w:p>
    <w:p w14:paraId="29DAA8B5" w14:textId="56ED8A58" w:rsidR="00DC3543" w:rsidRDefault="00DC3543" w:rsidP="001A60F0">
      <w:pPr>
        <w:pStyle w:val="ListParagraph"/>
        <w:numPr>
          <w:ilvl w:val="1"/>
          <w:numId w:val="1"/>
        </w:numPr>
        <w:rPr>
          <w:rFonts w:ascii="Arial" w:hAnsi="Arial" w:cs="Arial"/>
          <w:sz w:val="20"/>
          <w:szCs w:val="20"/>
        </w:rPr>
      </w:pPr>
      <w:r>
        <w:rPr>
          <w:rFonts w:ascii="Arial" w:hAnsi="Arial" w:cs="Arial"/>
          <w:sz w:val="20"/>
          <w:szCs w:val="20"/>
        </w:rPr>
        <w:t>Community Infrastructure Levy (CIL)</w:t>
      </w:r>
    </w:p>
    <w:p w14:paraId="71E126DC" w14:textId="126CDE7D" w:rsidR="00DC3543" w:rsidRDefault="00DC3543" w:rsidP="001A60F0">
      <w:pPr>
        <w:pStyle w:val="ListParagraph"/>
        <w:numPr>
          <w:ilvl w:val="1"/>
          <w:numId w:val="1"/>
        </w:numPr>
        <w:rPr>
          <w:rFonts w:ascii="Arial" w:hAnsi="Arial" w:cs="Arial"/>
          <w:sz w:val="20"/>
          <w:szCs w:val="20"/>
        </w:rPr>
      </w:pPr>
      <w:r>
        <w:rPr>
          <w:rFonts w:ascii="Arial" w:hAnsi="Arial" w:cs="Arial"/>
          <w:sz w:val="20"/>
          <w:szCs w:val="20"/>
        </w:rPr>
        <w:t>LAF Funding</w:t>
      </w:r>
    </w:p>
    <w:p w14:paraId="0F3B6C27" w14:textId="77777777" w:rsidR="001A60F0" w:rsidRPr="00DB5F07" w:rsidRDefault="001A60F0" w:rsidP="001A60F0">
      <w:pPr>
        <w:pStyle w:val="ListParagraph"/>
        <w:ind w:left="1440"/>
        <w:rPr>
          <w:rFonts w:ascii="Arial" w:hAnsi="Arial" w:cs="Arial"/>
          <w:sz w:val="20"/>
          <w:szCs w:val="20"/>
        </w:rPr>
      </w:pPr>
    </w:p>
    <w:p w14:paraId="75B0C3E5" w14:textId="77777777" w:rsidR="001A60F0" w:rsidRPr="00133A87" w:rsidRDefault="001A60F0" w:rsidP="001A60F0">
      <w:pPr>
        <w:pStyle w:val="ListParagraph"/>
        <w:numPr>
          <w:ilvl w:val="0"/>
          <w:numId w:val="1"/>
        </w:numPr>
        <w:rPr>
          <w:rFonts w:ascii="Arial" w:hAnsi="Arial" w:cs="Arial"/>
          <w:b/>
          <w:sz w:val="20"/>
          <w:szCs w:val="20"/>
        </w:rPr>
      </w:pPr>
      <w:r w:rsidRPr="00133A87">
        <w:rPr>
          <w:rFonts w:ascii="Arial" w:hAnsi="Arial" w:cs="Arial"/>
          <w:b/>
          <w:sz w:val="20"/>
          <w:szCs w:val="20"/>
        </w:rPr>
        <w:t>Events</w:t>
      </w:r>
      <w:r>
        <w:rPr>
          <w:rFonts w:ascii="Arial" w:hAnsi="Arial" w:cs="Arial"/>
          <w:b/>
          <w:sz w:val="20"/>
          <w:szCs w:val="20"/>
        </w:rPr>
        <w:t xml:space="preserve"> and Activities</w:t>
      </w:r>
    </w:p>
    <w:p w14:paraId="19581D15" w14:textId="23157ACC"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Walking Group </w:t>
      </w:r>
    </w:p>
    <w:p w14:paraId="64606FE4" w14:textId="77777777"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Ballroom Dancing Sessions </w:t>
      </w:r>
    </w:p>
    <w:p w14:paraId="49B09EF4" w14:textId="119000D5"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Health Fair 2020 </w:t>
      </w:r>
    </w:p>
    <w:p w14:paraId="17CEE370" w14:textId="5C7C9DA8"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Coffee Mornings </w:t>
      </w:r>
    </w:p>
    <w:p w14:paraId="76F80FA2" w14:textId="77777777" w:rsidR="001A60F0" w:rsidRDefault="001A60F0" w:rsidP="001A60F0">
      <w:pPr>
        <w:pStyle w:val="ListParagraph"/>
        <w:ind w:left="1440"/>
        <w:rPr>
          <w:rFonts w:ascii="Arial" w:hAnsi="Arial" w:cs="Arial"/>
          <w:sz w:val="20"/>
          <w:szCs w:val="20"/>
        </w:rPr>
      </w:pPr>
    </w:p>
    <w:p w14:paraId="6795A1D2" w14:textId="77777777" w:rsidR="00DC3543" w:rsidRDefault="001A60F0" w:rsidP="001A60F0">
      <w:pPr>
        <w:pStyle w:val="ListParagraph"/>
        <w:numPr>
          <w:ilvl w:val="0"/>
          <w:numId w:val="1"/>
        </w:numPr>
        <w:rPr>
          <w:rFonts w:ascii="Arial" w:hAnsi="Arial" w:cs="Arial"/>
          <w:b/>
          <w:bCs/>
          <w:sz w:val="20"/>
          <w:szCs w:val="20"/>
        </w:rPr>
      </w:pPr>
      <w:r w:rsidRPr="00252076">
        <w:rPr>
          <w:rFonts w:ascii="Arial" w:hAnsi="Arial" w:cs="Arial"/>
          <w:b/>
          <w:bCs/>
          <w:sz w:val="20"/>
          <w:szCs w:val="20"/>
        </w:rPr>
        <w:t>VE Day</w:t>
      </w:r>
      <w:r>
        <w:rPr>
          <w:rFonts w:ascii="Arial" w:hAnsi="Arial" w:cs="Arial"/>
          <w:b/>
          <w:bCs/>
          <w:sz w:val="20"/>
          <w:szCs w:val="20"/>
        </w:rPr>
        <w:t xml:space="preserve"> 2020</w:t>
      </w:r>
    </w:p>
    <w:p w14:paraId="257CB2CA" w14:textId="41189840" w:rsidR="001A60F0" w:rsidRDefault="001A60F0" w:rsidP="00DC3543">
      <w:pPr>
        <w:pStyle w:val="ListParagraph"/>
        <w:rPr>
          <w:rFonts w:ascii="Arial" w:hAnsi="Arial" w:cs="Arial"/>
          <w:b/>
          <w:bCs/>
          <w:sz w:val="20"/>
          <w:szCs w:val="20"/>
        </w:rPr>
      </w:pPr>
      <w:r>
        <w:rPr>
          <w:rFonts w:ascii="Arial" w:hAnsi="Arial" w:cs="Arial"/>
          <w:b/>
          <w:bCs/>
          <w:sz w:val="20"/>
          <w:szCs w:val="20"/>
        </w:rPr>
        <w:t xml:space="preserve"> </w:t>
      </w:r>
    </w:p>
    <w:p w14:paraId="17DE2AB1" w14:textId="0D4AF949" w:rsidR="00DC3543" w:rsidRPr="00DC3543" w:rsidRDefault="00DC3543" w:rsidP="001A60F0">
      <w:pPr>
        <w:pStyle w:val="ListParagraph"/>
        <w:numPr>
          <w:ilvl w:val="0"/>
          <w:numId w:val="1"/>
        </w:numPr>
        <w:rPr>
          <w:rFonts w:ascii="Arial" w:hAnsi="Arial" w:cs="Arial"/>
          <w:sz w:val="20"/>
          <w:szCs w:val="20"/>
        </w:rPr>
      </w:pPr>
      <w:r>
        <w:rPr>
          <w:rFonts w:ascii="Arial" w:hAnsi="Arial" w:cs="Arial"/>
          <w:b/>
          <w:bCs/>
          <w:sz w:val="20"/>
          <w:szCs w:val="20"/>
        </w:rPr>
        <w:t>Policies</w:t>
      </w:r>
    </w:p>
    <w:p w14:paraId="104A0D03" w14:textId="46C006EF" w:rsidR="00DC3543" w:rsidRDefault="00DC3543" w:rsidP="00DC3543">
      <w:pPr>
        <w:pStyle w:val="ListParagraph"/>
        <w:numPr>
          <w:ilvl w:val="1"/>
          <w:numId w:val="1"/>
        </w:numPr>
        <w:rPr>
          <w:rFonts w:ascii="Arial" w:hAnsi="Arial" w:cs="Arial"/>
          <w:sz w:val="20"/>
          <w:szCs w:val="20"/>
        </w:rPr>
      </w:pPr>
      <w:r>
        <w:rPr>
          <w:rFonts w:ascii="Arial" w:hAnsi="Arial" w:cs="Arial"/>
          <w:sz w:val="20"/>
          <w:szCs w:val="20"/>
        </w:rPr>
        <w:t>Approval of Terms of Reference</w:t>
      </w:r>
    </w:p>
    <w:p w14:paraId="4FD6E21B" w14:textId="34571512" w:rsidR="00DC3543" w:rsidRDefault="00DC3543" w:rsidP="00DC3543">
      <w:pPr>
        <w:pStyle w:val="ListParagraph"/>
        <w:numPr>
          <w:ilvl w:val="1"/>
          <w:numId w:val="1"/>
        </w:numPr>
        <w:rPr>
          <w:rFonts w:ascii="Arial" w:hAnsi="Arial" w:cs="Arial"/>
          <w:sz w:val="20"/>
          <w:szCs w:val="20"/>
        </w:rPr>
      </w:pPr>
      <w:r>
        <w:rPr>
          <w:rFonts w:ascii="Arial" w:hAnsi="Arial" w:cs="Arial"/>
          <w:sz w:val="20"/>
          <w:szCs w:val="20"/>
        </w:rPr>
        <w:t>Approval of Internet Banking Policy</w:t>
      </w:r>
    </w:p>
    <w:p w14:paraId="0BD02058" w14:textId="63982AD2" w:rsidR="00DC3543" w:rsidRDefault="00DC3543" w:rsidP="00DC3543">
      <w:pPr>
        <w:pStyle w:val="ListParagraph"/>
        <w:numPr>
          <w:ilvl w:val="1"/>
          <w:numId w:val="1"/>
        </w:numPr>
        <w:rPr>
          <w:rFonts w:ascii="Arial" w:hAnsi="Arial" w:cs="Arial"/>
          <w:sz w:val="20"/>
          <w:szCs w:val="20"/>
        </w:rPr>
      </w:pPr>
      <w:r>
        <w:rPr>
          <w:rFonts w:ascii="Arial" w:hAnsi="Arial" w:cs="Arial"/>
          <w:sz w:val="20"/>
          <w:szCs w:val="20"/>
        </w:rPr>
        <w:t>Approval of Noticeboard Policy</w:t>
      </w:r>
    </w:p>
    <w:p w14:paraId="5FAFB1DF" w14:textId="0FEC4004" w:rsidR="00DC3543" w:rsidRDefault="00DC3543" w:rsidP="00DC3543">
      <w:pPr>
        <w:pStyle w:val="ListParagraph"/>
        <w:numPr>
          <w:ilvl w:val="1"/>
          <w:numId w:val="1"/>
        </w:numPr>
        <w:rPr>
          <w:rFonts w:ascii="Arial" w:hAnsi="Arial" w:cs="Arial"/>
          <w:sz w:val="20"/>
          <w:szCs w:val="20"/>
        </w:rPr>
      </w:pPr>
      <w:r>
        <w:rPr>
          <w:rFonts w:ascii="Arial" w:hAnsi="Arial" w:cs="Arial"/>
          <w:sz w:val="20"/>
          <w:szCs w:val="20"/>
        </w:rPr>
        <w:t>Approval of Financial Regulations</w:t>
      </w:r>
    </w:p>
    <w:p w14:paraId="7560A3DB" w14:textId="77777777" w:rsidR="000B0C64" w:rsidRDefault="000B0C64" w:rsidP="000B0C64">
      <w:pPr>
        <w:pStyle w:val="ListParagraph"/>
        <w:ind w:left="1440"/>
        <w:rPr>
          <w:rFonts w:ascii="Arial" w:hAnsi="Arial" w:cs="Arial"/>
          <w:sz w:val="20"/>
          <w:szCs w:val="20"/>
        </w:rPr>
      </w:pPr>
    </w:p>
    <w:p w14:paraId="46AA5784" w14:textId="03576BDC" w:rsidR="000B0C64" w:rsidRPr="000B0C64" w:rsidRDefault="000B0C64" w:rsidP="000B0C64">
      <w:pPr>
        <w:pStyle w:val="ListParagraph"/>
        <w:numPr>
          <w:ilvl w:val="0"/>
          <w:numId w:val="1"/>
        </w:numPr>
        <w:rPr>
          <w:rFonts w:ascii="Arial" w:hAnsi="Arial" w:cs="Arial"/>
          <w:b/>
          <w:bCs/>
          <w:sz w:val="20"/>
          <w:szCs w:val="20"/>
        </w:rPr>
      </w:pPr>
      <w:r w:rsidRPr="000B0C64">
        <w:rPr>
          <w:rFonts w:ascii="Arial" w:hAnsi="Arial" w:cs="Arial"/>
          <w:b/>
          <w:bCs/>
          <w:sz w:val="20"/>
          <w:szCs w:val="20"/>
        </w:rPr>
        <w:t xml:space="preserve">Elections </w:t>
      </w:r>
      <w:r>
        <w:rPr>
          <w:rFonts w:ascii="Arial" w:hAnsi="Arial" w:cs="Arial"/>
          <w:b/>
          <w:bCs/>
          <w:sz w:val="20"/>
          <w:szCs w:val="20"/>
        </w:rPr>
        <w:t>– 7</w:t>
      </w:r>
      <w:r w:rsidRPr="000B0C64">
        <w:rPr>
          <w:rFonts w:ascii="Arial" w:hAnsi="Arial" w:cs="Arial"/>
          <w:b/>
          <w:bCs/>
          <w:sz w:val="20"/>
          <w:szCs w:val="20"/>
          <w:vertAlign w:val="superscript"/>
        </w:rPr>
        <w:t>th</w:t>
      </w:r>
      <w:r>
        <w:rPr>
          <w:rFonts w:ascii="Arial" w:hAnsi="Arial" w:cs="Arial"/>
          <w:b/>
          <w:bCs/>
          <w:sz w:val="20"/>
          <w:szCs w:val="20"/>
        </w:rPr>
        <w:t xml:space="preserve"> </w:t>
      </w:r>
      <w:r w:rsidRPr="000B0C64">
        <w:rPr>
          <w:rFonts w:ascii="Arial" w:hAnsi="Arial" w:cs="Arial"/>
          <w:b/>
          <w:bCs/>
          <w:sz w:val="20"/>
          <w:szCs w:val="20"/>
        </w:rPr>
        <w:t>May 2020</w:t>
      </w:r>
    </w:p>
    <w:p w14:paraId="3BE3A974" w14:textId="77777777" w:rsidR="001A60F0" w:rsidRPr="001C6ADB" w:rsidRDefault="001A60F0" w:rsidP="001A60F0">
      <w:pPr>
        <w:pStyle w:val="ListParagraph"/>
        <w:rPr>
          <w:rFonts w:ascii="Arial" w:hAnsi="Arial" w:cs="Arial"/>
          <w:b/>
          <w:bCs/>
          <w:sz w:val="20"/>
          <w:szCs w:val="20"/>
        </w:rPr>
      </w:pPr>
    </w:p>
    <w:p w14:paraId="27E89837"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To consider Planning Applications:</w:t>
      </w:r>
    </w:p>
    <w:p w14:paraId="7A41DEC2" w14:textId="62AE5DDF" w:rsidR="001A60F0" w:rsidRDefault="00A04673" w:rsidP="001A60F0">
      <w:pPr>
        <w:pStyle w:val="ListParagraph"/>
        <w:ind w:left="1440"/>
        <w:rPr>
          <w:rFonts w:ascii="Arial" w:hAnsi="Arial" w:cs="Arial"/>
          <w:bCs/>
          <w:sz w:val="20"/>
          <w:szCs w:val="20"/>
        </w:rPr>
      </w:pPr>
      <w:r>
        <w:rPr>
          <w:rFonts w:ascii="Arial" w:hAnsi="Arial" w:cs="Arial"/>
          <w:bCs/>
          <w:sz w:val="20"/>
          <w:szCs w:val="20"/>
        </w:rPr>
        <w:t>None</w:t>
      </w:r>
    </w:p>
    <w:p w14:paraId="56541CAF" w14:textId="73DD5C42" w:rsidR="00A04673" w:rsidRDefault="00A04673" w:rsidP="001A60F0">
      <w:pPr>
        <w:pStyle w:val="ListParagraph"/>
        <w:ind w:left="1440"/>
        <w:rPr>
          <w:rFonts w:ascii="Arial" w:hAnsi="Arial" w:cs="Arial"/>
          <w:bCs/>
          <w:sz w:val="20"/>
          <w:szCs w:val="20"/>
        </w:rPr>
      </w:pPr>
    </w:p>
    <w:p w14:paraId="0E294564" w14:textId="77777777" w:rsidR="00A04673" w:rsidRPr="00855E3D" w:rsidRDefault="00A04673" w:rsidP="001A60F0">
      <w:pPr>
        <w:pStyle w:val="ListParagraph"/>
        <w:ind w:left="1440"/>
        <w:rPr>
          <w:rFonts w:ascii="Arial" w:hAnsi="Arial" w:cs="Arial"/>
          <w:bCs/>
          <w:sz w:val="20"/>
          <w:szCs w:val="20"/>
        </w:rPr>
      </w:pPr>
    </w:p>
    <w:p w14:paraId="4C0BAEDD"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To receive Planning Application Decisions:</w:t>
      </w:r>
    </w:p>
    <w:p w14:paraId="727359CA" w14:textId="737EDCB1" w:rsidR="00DC3543" w:rsidRDefault="00DC3543" w:rsidP="00DC3543">
      <w:pPr>
        <w:pStyle w:val="ListParagraph"/>
        <w:numPr>
          <w:ilvl w:val="1"/>
          <w:numId w:val="1"/>
        </w:numPr>
        <w:rPr>
          <w:rFonts w:ascii="Arial" w:hAnsi="Arial" w:cs="Arial"/>
          <w:sz w:val="20"/>
          <w:szCs w:val="20"/>
        </w:rPr>
      </w:pPr>
      <w:r w:rsidRPr="00806213">
        <w:rPr>
          <w:rFonts w:ascii="Arial" w:hAnsi="Arial" w:cs="Arial"/>
          <w:b/>
          <w:bCs/>
          <w:sz w:val="20"/>
          <w:szCs w:val="20"/>
        </w:rPr>
        <w:t>The Turl, 224 Botley Road, Chesham HP5 1XY – PL/19/4085/VRC</w:t>
      </w:r>
      <w:r>
        <w:rPr>
          <w:rFonts w:ascii="Arial" w:hAnsi="Arial" w:cs="Arial"/>
          <w:sz w:val="20"/>
          <w:szCs w:val="20"/>
        </w:rPr>
        <w:t xml:space="preserve"> – Variation of Condition 7 of Planning condition: PL/18/4082/FA (Demolition of existing dwelling and erection of replacement dwelling) to allow for the removal of the condition requiring the upgrading of the vehicular access</w:t>
      </w:r>
      <w:r w:rsidR="00A04673">
        <w:rPr>
          <w:rFonts w:ascii="Arial" w:hAnsi="Arial" w:cs="Arial"/>
          <w:sz w:val="20"/>
          <w:szCs w:val="20"/>
        </w:rPr>
        <w:t xml:space="preserve"> – Conditional Permission granted.</w:t>
      </w:r>
    </w:p>
    <w:p w14:paraId="4E48A23A" w14:textId="7343B538" w:rsidR="00DC3543" w:rsidRDefault="00DC3543" w:rsidP="00DC3543">
      <w:pPr>
        <w:pStyle w:val="ListParagraph"/>
        <w:numPr>
          <w:ilvl w:val="1"/>
          <w:numId w:val="1"/>
        </w:numPr>
        <w:rPr>
          <w:rFonts w:ascii="Arial" w:hAnsi="Arial" w:cs="Arial"/>
          <w:sz w:val="20"/>
          <w:szCs w:val="20"/>
        </w:rPr>
      </w:pPr>
      <w:r w:rsidRPr="00806213">
        <w:rPr>
          <w:rFonts w:ascii="Arial" w:hAnsi="Arial" w:cs="Arial"/>
          <w:b/>
          <w:bCs/>
          <w:sz w:val="20"/>
          <w:szCs w:val="20"/>
        </w:rPr>
        <w:t>Tall Firs, Blackwell Hall Lane, Ley Hill HP5 1UN</w:t>
      </w:r>
      <w:r>
        <w:rPr>
          <w:rFonts w:ascii="Arial" w:hAnsi="Arial" w:cs="Arial"/>
          <w:sz w:val="20"/>
          <w:szCs w:val="20"/>
        </w:rPr>
        <w:t xml:space="preserve"> </w:t>
      </w:r>
      <w:r w:rsidRPr="00806213">
        <w:rPr>
          <w:rFonts w:ascii="Arial" w:hAnsi="Arial" w:cs="Arial"/>
          <w:b/>
          <w:bCs/>
          <w:sz w:val="20"/>
          <w:szCs w:val="20"/>
        </w:rPr>
        <w:t>– PL/19/4028/FA</w:t>
      </w:r>
      <w:r>
        <w:rPr>
          <w:rFonts w:ascii="Arial" w:hAnsi="Arial" w:cs="Arial"/>
          <w:sz w:val="20"/>
          <w:szCs w:val="20"/>
        </w:rPr>
        <w:t xml:space="preserve"> – Replacement Dwelling</w:t>
      </w:r>
      <w:r w:rsidR="00A04673">
        <w:rPr>
          <w:rFonts w:ascii="Arial" w:hAnsi="Arial" w:cs="Arial"/>
          <w:sz w:val="20"/>
          <w:szCs w:val="20"/>
        </w:rPr>
        <w:t xml:space="preserve"> – Conditional Permission granted</w:t>
      </w:r>
    </w:p>
    <w:p w14:paraId="5384710C" w14:textId="0E46B31A" w:rsidR="00DC3543" w:rsidRDefault="00DC3543" w:rsidP="00DC3543">
      <w:pPr>
        <w:pStyle w:val="ListParagraph"/>
        <w:numPr>
          <w:ilvl w:val="1"/>
          <w:numId w:val="1"/>
        </w:numPr>
        <w:rPr>
          <w:rFonts w:ascii="Arial" w:hAnsi="Arial" w:cs="Arial"/>
          <w:bCs/>
          <w:sz w:val="20"/>
          <w:szCs w:val="20"/>
        </w:rPr>
      </w:pPr>
      <w:r>
        <w:rPr>
          <w:rFonts w:ascii="Arial" w:hAnsi="Arial" w:cs="Arial"/>
          <w:b/>
          <w:sz w:val="20"/>
          <w:szCs w:val="20"/>
        </w:rPr>
        <w:t>April Cottage, 20 Kiln Lane, Ley Hill, HP5 3QS –</w:t>
      </w:r>
      <w:r>
        <w:rPr>
          <w:rFonts w:ascii="Arial" w:hAnsi="Arial" w:cs="Arial"/>
          <w:bCs/>
          <w:sz w:val="20"/>
          <w:szCs w:val="20"/>
        </w:rPr>
        <w:t xml:space="preserve"> </w:t>
      </w:r>
      <w:r w:rsidRPr="00A04673">
        <w:rPr>
          <w:rFonts w:ascii="Arial" w:hAnsi="Arial" w:cs="Arial"/>
          <w:b/>
          <w:sz w:val="20"/>
          <w:szCs w:val="20"/>
        </w:rPr>
        <w:t>PL/19/2561/FA</w:t>
      </w:r>
      <w:r>
        <w:rPr>
          <w:rFonts w:ascii="Arial" w:hAnsi="Arial" w:cs="Arial"/>
          <w:bCs/>
          <w:sz w:val="20"/>
          <w:szCs w:val="20"/>
        </w:rPr>
        <w:t xml:space="preserve"> – Erection of outbuilding and boundary wall (Retrospective) – The Parish Council have commented but no decision.  Concerns that further works are taking place and extending further into Kiln Lane</w:t>
      </w:r>
      <w:r w:rsidR="00A04673">
        <w:rPr>
          <w:rFonts w:ascii="Arial" w:hAnsi="Arial" w:cs="Arial"/>
          <w:bCs/>
          <w:sz w:val="20"/>
          <w:szCs w:val="20"/>
        </w:rPr>
        <w:t xml:space="preserve"> – Application Withdrawn and submitting a new application</w:t>
      </w:r>
    </w:p>
    <w:p w14:paraId="1AF1BB5E" w14:textId="2AF806BC" w:rsidR="00DC3543" w:rsidRDefault="00DC3543" w:rsidP="00DC3543">
      <w:pPr>
        <w:pStyle w:val="ListParagraph"/>
        <w:numPr>
          <w:ilvl w:val="1"/>
          <w:numId w:val="1"/>
        </w:numPr>
        <w:rPr>
          <w:rFonts w:ascii="Arial" w:hAnsi="Arial" w:cs="Arial"/>
          <w:bCs/>
          <w:sz w:val="20"/>
          <w:szCs w:val="20"/>
        </w:rPr>
      </w:pPr>
      <w:r>
        <w:rPr>
          <w:rFonts w:ascii="Arial" w:hAnsi="Arial" w:cs="Arial"/>
          <w:b/>
          <w:sz w:val="20"/>
          <w:szCs w:val="20"/>
        </w:rPr>
        <w:t>Blackwell Farm, Blackwell Hall Lane, Latimer, HP5 1TN –</w:t>
      </w:r>
      <w:r>
        <w:rPr>
          <w:rFonts w:ascii="Arial" w:hAnsi="Arial" w:cs="Arial"/>
          <w:bCs/>
          <w:sz w:val="20"/>
          <w:szCs w:val="20"/>
        </w:rPr>
        <w:t xml:space="preserve"> </w:t>
      </w:r>
      <w:r w:rsidRPr="00A04673">
        <w:rPr>
          <w:rFonts w:ascii="Arial" w:hAnsi="Arial" w:cs="Arial"/>
          <w:b/>
          <w:sz w:val="20"/>
          <w:szCs w:val="20"/>
        </w:rPr>
        <w:t>PL/19/3884/FA</w:t>
      </w:r>
      <w:r>
        <w:rPr>
          <w:rFonts w:ascii="Arial" w:hAnsi="Arial" w:cs="Arial"/>
          <w:bCs/>
          <w:sz w:val="20"/>
          <w:szCs w:val="20"/>
        </w:rPr>
        <w:t xml:space="preserve"> – Demolition of existing farrowing pens and erection of timer framed car port and associated works</w:t>
      </w:r>
      <w:r w:rsidR="00A04673">
        <w:rPr>
          <w:rFonts w:ascii="Arial" w:hAnsi="Arial" w:cs="Arial"/>
          <w:bCs/>
          <w:sz w:val="20"/>
          <w:szCs w:val="20"/>
        </w:rPr>
        <w:t xml:space="preserve"> – Registered but no decision</w:t>
      </w:r>
    </w:p>
    <w:p w14:paraId="77402DD2" w14:textId="64C682C5" w:rsidR="001A60F0" w:rsidRDefault="001A60F0" w:rsidP="001A60F0">
      <w:pPr>
        <w:pStyle w:val="ListParagraph"/>
        <w:numPr>
          <w:ilvl w:val="1"/>
          <w:numId w:val="1"/>
        </w:numPr>
        <w:rPr>
          <w:rFonts w:ascii="Arial" w:hAnsi="Arial" w:cs="Arial"/>
          <w:sz w:val="20"/>
          <w:szCs w:val="20"/>
        </w:rPr>
      </w:pPr>
      <w:r>
        <w:rPr>
          <w:rFonts w:ascii="Arial" w:hAnsi="Arial" w:cs="Arial"/>
          <w:b/>
          <w:sz w:val="20"/>
          <w:szCs w:val="20"/>
        </w:rPr>
        <w:t xml:space="preserve">Highways Farm, Rushmere Lane, Orchard </w:t>
      </w:r>
      <w:r w:rsidRPr="009B672F">
        <w:rPr>
          <w:rFonts w:ascii="Arial" w:hAnsi="Arial" w:cs="Arial"/>
          <w:b/>
          <w:sz w:val="20"/>
          <w:szCs w:val="20"/>
        </w:rPr>
        <w:t>Leigh – PL/19/0767/FA</w:t>
      </w:r>
      <w:r>
        <w:rPr>
          <w:rFonts w:ascii="Arial" w:hAnsi="Arial" w:cs="Arial"/>
          <w:sz w:val="20"/>
          <w:szCs w:val="20"/>
        </w:rPr>
        <w:t xml:space="preserve"> – Part two storey, part single storey rear extension with first floor balcony and first floor link extension between the main house and the annexe roof.  Front single storey extension with additional porch.  Side door to be blocked up and new doors replacing windows.  Addition of roof lights on the side – Registered but no decision</w:t>
      </w:r>
    </w:p>
    <w:p w14:paraId="742AD3D0" w14:textId="1DEFF35C" w:rsidR="001A60F0" w:rsidRPr="00A726D1" w:rsidRDefault="001A60F0" w:rsidP="001A60F0">
      <w:pPr>
        <w:pStyle w:val="ListParagraph"/>
        <w:numPr>
          <w:ilvl w:val="1"/>
          <w:numId w:val="1"/>
        </w:numPr>
        <w:rPr>
          <w:rFonts w:ascii="Arial" w:hAnsi="Arial" w:cs="Arial"/>
          <w:sz w:val="20"/>
          <w:szCs w:val="20"/>
        </w:rPr>
      </w:pPr>
      <w:r w:rsidRPr="00A726D1">
        <w:rPr>
          <w:rFonts w:ascii="Arial" w:hAnsi="Arial" w:cs="Arial"/>
          <w:b/>
          <w:sz w:val="20"/>
          <w:szCs w:val="20"/>
        </w:rPr>
        <w:t>2 Blackwell Farm Cottages, Blackwell Hall Lane, Latimer – PL/19/3359/VRC</w:t>
      </w:r>
      <w:r w:rsidRPr="00A726D1">
        <w:rPr>
          <w:rFonts w:ascii="Arial" w:hAnsi="Arial" w:cs="Arial"/>
          <w:bCs/>
          <w:sz w:val="20"/>
          <w:szCs w:val="20"/>
        </w:rPr>
        <w:t xml:space="preserve"> – Variation of condition 2 of planning permission AM/161/50 (Two pairs of cottages for agricultural workers) to allow the use of the cottage by a non agricultural worker</w:t>
      </w:r>
      <w:r>
        <w:rPr>
          <w:rFonts w:ascii="Arial" w:hAnsi="Arial" w:cs="Arial"/>
          <w:bCs/>
          <w:sz w:val="20"/>
          <w:szCs w:val="20"/>
        </w:rPr>
        <w:t xml:space="preserve"> – </w:t>
      </w:r>
      <w:r w:rsidR="00A04673">
        <w:rPr>
          <w:rFonts w:ascii="Arial" w:hAnsi="Arial" w:cs="Arial"/>
          <w:bCs/>
          <w:sz w:val="20"/>
          <w:szCs w:val="20"/>
        </w:rPr>
        <w:t>Conditional Permission granted</w:t>
      </w:r>
      <w:r>
        <w:rPr>
          <w:rFonts w:ascii="Arial" w:hAnsi="Arial" w:cs="Arial"/>
          <w:bCs/>
          <w:sz w:val="20"/>
          <w:szCs w:val="20"/>
        </w:rPr>
        <w:t>.</w:t>
      </w:r>
    </w:p>
    <w:p w14:paraId="64552CFF" w14:textId="2B09B6C3" w:rsidR="001A60F0" w:rsidRDefault="001A60F0" w:rsidP="001A60F0">
      <w:pPr>
        <w:pStyle w:val="ListParagraph"/>
        <w:numPr>
          <w:ilvl w:val="1"/>
          <w:numId w:val="1"/>
        </w:numPr>
        <w:rPr>
          <w:rFonts w:ascii="Arial" w:hAnsi="Arial" w:cs="Arial"/>
          <w:bCs/>
          <w:sz w:val="20"/>
          <w:szCs w:val="20"/>
        </w:rPr>
      </w:pPr>
      <w:r>
        <w:rPr>
          <w:rFonts w:ascii="Arial" w:hAnsi="Arial" w:cs="Arial"/>
          <w:b/>
          <w:sz w:val="20"/>
          <w:szCs w:val="20"/>
        </w:rPr>
        <w:t xml:space="preserve">Elmcroft, The Green, Ley Hill HP5 3QR – PL/19/3820/FA </w:t>
      </w:r>
      <w:r w:rsidRPr="00A726D1">
        <w:rPr>
          <w:rFonts w:ascii="Arial" w:hAnsi="Arial" w:cs="Arial"/>
          <w:bCs/>
          <w:sz w:val="20"/>
          <w:szCs w:val="20"/>
        </w:rPr>
        <w:t>– Erection of new dwelling</w:t>
      </w:r>
      <w:r>
        <w:rPr>
          <w:rFonts w:ascii="Arial" w:hAnsi="Arial" w:cs="Arial"/>
          <w:bCs/>
          <w:sz w:val="20"/>
          <w:szCs w:val="20"/>
        </w:rPr>
        <w:t xml:space="preserve"> (All) –</w:t>
      </w:r>
      <w:r w:rsidR="00A04673">
        <w:rPr>
          <w:rFonts w:ascii="Arial" w:hAnsi="Arial" w:cs="Arial"/>
          <w:bCs/>
          <w:sz w:val="20"/>
          <w:szCs w:val="20"/>
        </w:rPr>
        <w:t xml:space="preserve"> A</w:t>
      </w:r>
      <w:r>
        <w:rPr>
          <w:rFonts w:ascii="Arial" w:hAnsi="Arial" w:cs="Arial"/>
          <w:bCs/>
          <w:sz w:val="20"/>
          <w:szCs w:val="20"/>
        </w:rPr>
        <w:t>waiting decision</w:t>
      </w:r>
    </w:p>
    <w:p w14:paraId="32AC274D" w14:textId="77777777" w:rsidR="001A60F0" w:rsidRPr="00806213" w:rsidRDefault="001A60F0" w:rsidP="001A60F0">
      <w:pPr>
        <w:pStyle w:val="ListParagraph"/>
        <w:numPr>
          <w:ilvl w:val="1"/>
          <w:numId w:val="1"/>
        </w:numPr>
        <w:rPr>
          <w:rFonts w:ascii="Arial" w:hAnsi="Arial" w:cs="Arial"/>
          <w:bCs/>
          <w:sz w:val="20"/>
          <w:szCs w:val="20"/>
        </w:rPr>
      </w:pPr>
      <w:r w:rsidRPr="00806213">
        <w:rPr>
          <w:rFonts w:ascii="Arial" w:hAnsi="Arial" w:cs="Arial"/>
          <w:b/>
          <w:sz w:val="20"/>
          <w:szCs w:val="20"/>
        </w:rPr>
        <w:t xml:space="preserve">Storage Units 1 and 2, Land at Ashridge Barn, Old School Lane, Ley Hill, HP5 1UP </w:t>
      </w:r>
      <w:r w:rsidRPr="00806213">
        <w:rPr>
          <w:rFonts w:ascii="Arial" w:hAnsi="Arial" w:cs="Arial"/>
          <w:bCs/>
          <w:sz w:val="20"/>
          <w:szCs w:val="20"/>
        </w:rPr>
        <w:t xml:space="preserve">– </w:t>
      </w:r>
      <w:r w:rsidRPr="00806213">
        <w:rPr>
          <w:rFonts w:ascii="Arial" w:hAnsi="Arial" w:cs="Arial"/>
          <w:b/>
          <w:sz w:val="20"/>
          <w:szCs w:val="20"/>
        </w:rPr>
        <w:t>PL/19/3383/FA</w:t>
      </w:r>
      <w:r w:rsidRPr="00806213">
        <w:rPr>
          <w:rFonts w:ascii="Arial" w:hAnsi="Arial" w:cs="Arial"/>
          <w:bCs/>
          <w:sz w:val="20"/>
          <w:szCs w:val="20"/>
        </w:rPr>
        <w:t xml:space="preserve"> – Demolition of two existing storage buildings and construction of a detached dwelling and outbuilding – </w:t>
      </w:r>
      <w:r>
        <w:rPr>
          <w:rFonts w:ascii="Arial" w:hAnsi="Arial" w:cs="Arial"/>
          <w:bCs/>
          <w:sz w:val="20"/>
          <w:szCs w:val="20"/>
        </w:rPr>
        <w:t>A</w:t>
      </w:r>
      <w:r w:rsidRPr="00806213">
        <w:rPr>
          <w:rFonts w:ascii="Arial" w:hAnsi="Arial" w:cs="Arial"/>
          <w:bCs/>
          <w:sz w:val="20"/>
          <w:szCs w:val="20"/>
        </w:rPr>
        <w:t>waiting decision.</w:t>
      </w:r>
    </w:p>
    <w:p w14:paraId="116C87B2" w14:textId="77777777" w:rsidR="001A60F0" w:rsidRPr="00A726D1" w:rsidRDefault="001A60F0" w:rsidP="001A60F0">
      <w:pPr>
        <w:pStyle w:val="ListParagraph"/>
        <w:ind w:left="1440"/>
        <w:rPr>
          <w:rFonts w:ascii="Arial" w:hAnsi="Arial" w:cs="Arial"/>
          <w:sz w:val="20"/>
          <w:szCs w:val="20"/>
        </w:rPr>
      </w:pPr>
    </w:p>
    <w:p w14:paraId="0B9E7F86" w14:textId="77777777" w:rsidR="001A60F0" w:rsidRPr="00DB5F07"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Reports &amp; Correspondence</w:t>
      </w:r>
    </w:p>
    <w:p w14:paraId="5A8EF292" w14:textId="77777777"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 xml:space="preserve">IT Services </w:t>
      </w:r>
    </w:p>
    <w:p w14:paraId="53BAAA74" w14:textId="0ED9AB53" w:rsidR="001A60F0" w:rsidRDefault="001A60F0" w:rsidP="001A60F0">
      <w:pPr>
        <w:pStyle w:val="ListParagraph"/>
        <w:numPr>
          <w:ilvl w:val="1"/>
          <w:numId w:val="1"/>
        </w:numPr>
        <w:rPr>
          <w:rFonts w:ascii="Arial" w:hAnsi="Arial" w:cs="Arial"/>
          <w:sz w:val="20"/>
          <w:szCs w:val="20"/>
        </w:rPr>
      </w:pPr>
      <w:r>
        <w:rPr>
          <w:rFonts w:ascii="Arial" w:hAnsi="Arial" w:cs="Arial"/>
          <w:sz w:val="20"/>
          <w:szCs w:val="20"/>
        </w:rPr>
        <w:t>Street Lighting</w:t>
      </w:r>
    </w:p>
    <w:p w14:paraId="4F8E5908" w14:textId="7A607B18" w:rsidR="00DC3543" w:rsidRDefault="00DC3543" w:rsidP="001A60F0">
      <w:pPr>
        <w:pStyle w:val="ListParagraph"/>
        <w:numPr>
          <w:ilvl w:val="1"/>
          <w:numId w:val="1"/>
        </w:numPr>
        <w:rPr>
          <w:rFonts w:ascii="Arial" w:hAnsi="Arial" w:cs="Arial"/>
          <w:sz w:val="20"/>
          <w:szCs w:val="20"/>
        </w:rPr>
      </w:pPr>
      <w:r>
        <w:rPr>
          <w:rFonts w:ascii="Arial" w:hAnsi="Arial" w:cs="Arial"/>
          <w:sz w:val="20"/>
          <w:szCs w:val="20"/>
        </w:rPr>
        <w:t>Speeding</w:t>
      </w:r>
    </w:p>
    <w:p w14:paraId="625F344A" w14:textId="26A55C42" w:rsidR="00DC3543" w:rsidRDefault="00DC3543" w:rsidP="001A60F0">
      <w:pPr>
        <w:pStyle w:val="ListParagraph"/>
        <w:numPr>
          <w:ilvl w:val="1"/>
          <w:numId w:val="1"/>
        </w:numPr>
        <w:rPr>
          <w:rFonts w:ascii="Arial" w:hAnsi="Arial" w:cs="Arial"/>
          <w:sz w:val="20"/>
          <w:szCs w:val="20"/>
        </w:rPr>
      </w:pPr>
      <w:r>
        <w:rPr>
          <w:rFonts w:ascii="Arial" w:hAnsi="Arial" w:cs="Arial"/>
          <w:sz w:val="20"/>
          <w:szCs w:val="20"/>
        </w:rPr>
        <w:t>Bridal Way – Cowcroft Woods</w:t>
      </w:r>
    </w:p>
    <w:p w14:paraId="30D10939" w14:textId="56E8B367" w:rsidR="00DC3543" w:rsidRDefault="00DC3543" w:rsidP="001A60F0">
      <w:pPr>
        <w:pStyle w:val="ListParagraph"/>
        <w:numPr>
          <w:ilvl w:val="1"/>
          <w:numId w:val="1"/>
        </w:numPr>
        <w:rPr>
          <w:rFonts w:ascii="Arial" w:hAnsi="Arial" w:cs="Arial"/>
          <w:sz w:val="20"/>
          <w:szCs w:val="20"/>
        </w:rPr>
      </w:pPr>
      <w:r>
        <w:rPr>
          <w:rFonts w:ascii="Arial" w:hAnsi="Arial" w:cs="Arial"/>
          <w:sz w:val="20"/>
          <w:szCs w:val="20"/>
        </w:rPr>
        <w:t>Broadband</w:t>
      </w:r>
    </w:p>
    <w:p w14:paraId="38376D08" w14:textId="17C8591A" w:rsidR="00DC3543" w:rsidRDefault="008D49D7" w:rsidP="001A60F0">
      <w:pPr>
        <w:pStyle w:val="ListParagraph"/>
        <w:numPr>
          <w:ilvl w:val="1"/>
          <w:numId w:val="1"/>
        </w:numPr>
        <w:rPr>
          <w:rFonts w:ascii="Arial" w:hAnsi="Arial" w:cs="Arial"/>
          <w:color w:val="000000" w:themeColor="text1"/>
          <w:sz w:val="20"/>
          <w:szCs w:val="20"/>
        </w:rPr>
      </w:pPr>
      <w:r w:rsidRPr="00EA4217">
        <w:rPr>
          <w:rFonts w:ascii="Arial" w:hAnsi="Arial" w:cs="Arial"/>
          <w:color w:val="000000" w:themeColor="text1"/>
          <w:sz w:val="20"/>
          <w:szCs w:val="20"/>
        </w:rPr>
        <w:t xml:space="preserve">Clerk Vacancy </w:t>
      </w:r>
    </w:p>
    <w:p w14:paraId="7C0F0A3E" w14:textId="65DF6DD4" w:rsidR="0056027C" w:rsidRPr="00EA4217" w:rsidRDefault="0056027C" w:rsidP="001A60F0">
      <w:pPr>
        <w:pStyle w:val="ListParagraph"/>
        <w:numPr>
          <w:ilvl w:val="1"/>
          <w:numId w:val="1"/>
        </w:numPr>
        <w:rPr>
          <w:rFonts w:ascii="Arial" w:hAnsi="Arial" w:cs="Arial"/>
          <w:color w:val="000000" w:themeColor="text1"/>
          <w:sz w:val="20"/>
          <w:szCs w:val="20"/>
        </w:rPr>
      </w:pPr>
      <w:r>
        <w:rPr>
          <w:rFonts w:ascii="Arial" w:hAnsi="Arial" w:cs="Arial"/>
          <w:color w:val="000000" w:themeColor="text1"/>
          <w:sz w:val="20"/>
          <w:szCs w:val="20"/>
        </w:rPr>
        <w:t>Request for a commemorative bench</w:t>
      </w:r>
      <w:bookmarkStart w:id="0" w:name="_GoBack"/>
      <w:bookmarkEnd w:id="0"/>
    </w:p>
    <w:p w14:paraId="47A6CE71" w14:textId="77777777" w:rsidR="001A60F0" w:rsidRDefault="001A60F0" w:rsidP="001A60F0">
      <w:pPr>
        <w:pStyle w:val="NoSpacing"/>
        <w:ind w:left="360"/>
        <w:rPr>
          <w:rFonts w:ascii="Arial" w:hAnsi="Arial" w:cs="Arial"/>
          <w:b/>
        </w:rPr>
      </w:pPr>
      <w:r w:rsidRPr="00DB5F07">
        <w:rPr>
          <w:rFonts w:ascii="Arial" w:hAnsi="Arial" w:cs="Arial"/>
          <w:b/>
        </w:rPr>
        <w:t xml:space="preserve">Dates of </w:t>
      </w:r>
      <w:r>
        <w:rPr>
          <w:rFonts w:ascii="Arial" w:hAnsi="Arial" w:cs="Arial"/>
          <w:b/>
        </w:rPr>
        <w:t>future</w:t>
      </w:r>
      <w:r w:rsidRPr="00DB5F07">
        <w:rPr>
          <w:rFonts w:ascii="Arial" w:hAnsi="Arial" w:cs="Arial"/>
          <w:b/>
        </w:rPr>
        <w:t xml:space="preserve"> meeting</w:t>
      </w:r>
      <w:r>
        <w:rPr>
          <w:rFonts w:ascii="Arial" w:hAnsi="Arial" w:cs="Arial"/>
          <w:b/>
        </w:rPr>
        <w:t>s</w:t>
      </w:r>
      <w:r w:rsidRPr="00DB5F07">
        <w:rPr>
          <w:rFonts w:ascii="Arial" w:hAnsi="Arial" w:cs="Arial"/>
          <w:b/>
        </w:rPr>
        <w:t xml:space="preserve">: </w:t>
      </w:r>
    </w:p>
    <w:p w14:paraId="7D2B4690" w14:textId="77777777" w:rsidR="001A60F0" w:rsidRDefault="001A60F0" w:rsidP="001A60F0">
      <w:pPr>
        <w:pStyle w:val="NoSpacing"/>
        <w:numPr>
          <w:ilvl w:val="0"/>
          <w:numId w:val="2"/>
        </w:numPr>
        <w:rPr>
          <w:rFonts w:ascii="Arial" w:hAnsi="Arial" w:cs="Arial"/>
          <w:b/>
        </w:rPr>
      </w:pPr>
      <w:r>
        <w:rPr>
          <w:rFonts w:ascii="Arial" w:hAnsi="Arial" w:cs="Arial"/>
          <w:b/>
        </w:rPr>
        <w:t>Wednesday 18</w:t>
      </w:r>
      <w:r w:rsidRPr="00806213">
        <w:rPr>
          <w:rFonts w:ascii="Arial" w:hAnsi="Arial" w:cs="Arial"/>
          <w:b/>
          <w:vertAlign w:val="superscript"/>
        </w:rPr>
        <w:t>th</w:t>
      </w:r>
      <w:r>
        <w:rPr>
          <w:rFonts w:ascii="Arial" w:hAnsi="Arial" w:cs="Arial"/>
          <w:b/>
        </w:rPr>
        <w:t xml:space="preserve"> March 2020 at Ley Hill Memorial Hall (Committee Room) at 7.15pm</w:t>
      </w:r>
    </w:p>
    <w:p w14:paraId="003EFA47" w14:textId="77777777" w:rsidR="001A60F0" w:rsidRDefault="001A60F0" w:rsidP="001A60F0">
      <w:pPr>
        <w:pStyle w:val="NoSpacing"/>
        <w:numPr>
          <w:ilvl w:val="0"/>
          <w:numId w:val="2"/>
        </w:numPr>
        <w:rPr>
          <w:rFonts w:ascii="Arial" w:hAnsi="Arial" w:cs="Arial"/>
          <w:b/>
        </w:rPr>
      </w:pPr>
      <w:r>
        <w:rPr>
          <w:rFonts w:ascii="Arial" w:hAnsi="Arial" w:cs="Arial"/>
          <w:b/>
        </w:rPr>
        <w:t>Annual Parish Meeting on Wednesday 15</w:t>
      </w:r>
      <w:r w:rsidRPr="00806213">
        <w:rPr>
          <w:rFonts w:ascii="Arial" w:hAnsi="Arial" w:cs="Arial"/>
          <w:b/>
          <w:vertAlign w:val="superscript"/>
        </w:rPr>
        <w:t>th</w:t>
      </w:r>
      <w:r>
        <w:rPr>
          <w:rFonts w:ascii="Arial" w:hAnsi="Arial" w:cs="Arial"/>
          <w:b/>
        </w:rPr>
        <w:t xml:space="preserve"> April 2020 at Methodist Church – 7.30pm</w:t>
      </w:r>
    </w:p>
    <w:p w14:paraId="0B1421EE" w14:textId="77777777" w:rsidR="001A60F0" w:rsidRPr="00DB5F07" w:rsidRDefault="001A60F0" w:rsidP="001A60F0">
      <w:pPr>
        <w:pStyle w:val="NoSpacing"/>
        <w:numPr>
          <w:ilvl w:val="0"/>
          <w:numId w:val="2"/>
        </w:numPr>
        <w:rPr>
          <w:rFonts w:ascii="Arial" w:hAnsi="Arial" w:cs="Arial"/>
          <w:b/>
        </w:rPr>
      </w:pPr>
      <w:r>
        <w:rPr>
          <w:rFonts w:ascii="Arial" w:hAnsi="Arial" w:cs="Arial"/>
          <w:b/>
        </w:rPr>
        <w:t>Annual Council Meeting on Tuesday 28</w:t>
      </w:r>
      <w:r w:rsidRPr="00806213">
        <w:rPr>
          <w:rFonts w:ascii="Arial" w:hAnsi="Arial" w:cs="Arial"/>
          <w:b/>
          <w:vertAlign w:val="superscript"/>
        </w:rPr>
        <w:t>th</w:t>
      </w:r>
      <w:r>
        <w:rPr>
          <w:rFonts w:ascii="Arial" w:hAnsi="Arial" w:cs="Arial"/>
          <w:b/>
        </w:rPr>
        <w:t xml:space="preserve"> April 2020 at Ley Hill Memorial Hall (Committee Room) at 6.45pm</w:t>
      </w:r>
    </w:p>
    <w:p w14:paraId="1E665A6B" w14:textId="77777777" w:rsidR="001A60F0" w:rsidRDefault="001A60F0" w:rsidP="001A60F0"/>
    <w:p w14:paraId="2DA279F1" w14:textId="77777777" w:rsidR="009824D1" w:rsidRDefault="009824D1"/>
    <w:sectPr w:rsidR="009824D1" w:rsidSect="00305FCF">
      <w:headerReference w:type="even" r:id="rId8"/>
      <w:headerReference w:type="default" r:id="rId9"/>
      <w:footerReference w:type="even" r:id="rId10"/>
      <w:footerReference w:type="default" r:id="rId11"/>
      <w:headerReference w:type="first" r:id="rId12"/>
      <w:footerReference w:type="first" r:id="rId13"/>
      <w:pgSz w:w="11906" w:h="16838"/>
      <w:pgMar w:top="567" w:right="707"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D07A" w14:textId="77777777" w:rsidR="008D1F17" w:rsidRDefault="008D1F17">
      <w:pPr>
        <w:spacing w:after="0" w:line="240" w:lineRule="auto"/>
      </w:pPr>
      <w:r>
        <w:separator/>
      </w:r>
    </w:p>
  </w:endnote>
  <w:endnote w:type="continuationSeparator" w:id="0">
    <w:p w14:paraId="596C8E00" w14:textId="77777777" w:rsidR="008D1F17" w:rsidRDefault="008D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BBBF" w14:textId="77777777" w:rsidR="00DE61C7" w:rsidRDefault="008D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28798"/>
      <w:docPartObj>
        <w:docPartGallery w:val="Page Numbers (Bottom of Page)"/>
        <w:docPartUnique/>
      </w:docPartObj>
    </w:sdtPr>
    <w:sdtEndPr>
      <w:rPr>
        <w:noProof/>
      </w:rPr>
    </w:sdtEndPr>
    <w:sdtContent>
      <w:p w14:paraId="7588720E" w14:textId="77777777" w:rsidR="00DE61C7" w:rsidRDefault="001A6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C75A8" w14:textId="77777777" w:rsidR="00DE61C7" w:rsidRDefault="001A60F0" w:rsidP="00A939AF">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3D8A572B" w14:textId="77777777" w:rsidR="00DE61C7" w:rsidRPr="00A939AF" w:rsidRDefault="001A60F0" w:rsidP="00A939AF">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FEC8" w14:textId="77777777" w:rsidR="00DE61C7" w:rsidRDefault="008D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987E" w14:textId="77777777" w:rsidR="008D1F17" w:rsidRDefault="008D1F17">
      <w:pPr>
        <w:spacing w:after="0" w:line="240" w:lineRule="auto"/>
      </w:pPr>
      <w:r>
        <w:separator/>
      </w:r>
    </w:p>
  </w:footnote>
  <w:footnote w:type="continuationSeparator" w:id="0">
    <w:p w14:paraId="15ECA1F8" w14:textId="77777777" w:rsidR="008D1F17" w:rsidRDefault="008D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6A24" w14:textId="77777777" w:rsidR="00DE61C7" w:rsidRDefault="008D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4AAA" w14:textId="4196B7A4" w:rsidR="00DE61C7" w:rsidRDefault="008D1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0109" w14:textId="77777777" w:rsidR="00DE61C7" w:rsidRDefault="008D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3220"/>
    <w:multiLevelType w:val="hybridMultilevel"/>
    <w:tmpl w:val="5316DD46"/>
    <w:lvl w:ilvl="0" w:tplc="FA201F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32192"/>
    <w:multiLevelType w:val="hybridMultilevel"/>
    <w:tmpl w:val="24CE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0"/>
    <w:rsid w:val="000B0C64"/>
    <w:rsid w:val="00100C40"/>
    <w:rsid w:val="00176B53"/>
    <w:rsid w:val="001A3C75"/>
    <w:rsid w:val="001A60F0"/>
    <w:rsid w:val="0028510A"/>
    <w:rsid w:val="0056027C"/>
    <w:rsid w:val="006D3A87"/>
    <w:rsid w:val="007A6702"/>
    <w:rsid w:val="008B6848"/>
    <w:rsid w:val="008D1F17"/>
    <w:rsid w:val="008D49D7"/>
    <w:rsid w:val="009811AC"/>
    <w:rsid w:val="009824D1"/>
    <w:rsid w:val="00A04673"/>
    <w:rsid w:val="00DC3543"/>
    <w:rsid w:val="00E0342D"/>
    <w:rsid w:val="00EA4217"/>
    <w:rsid w:val="00F7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913E"/>
  <w15:chartTrackingRefBased/>
  <w15:docId w15:val="{065B75F3-5278-490E-9AAE-F4518EE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F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0F0"/>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1A60F0"/>
    <w:rPr>
      <w:rFonts w:eastAsia="Times New Roman" w:cs="Arial"/>
      <w:b/>
      <w:bCs/>
      <w:sz w:val="36"/>
      <w:szCs w:val="24"/>
    </w:rPr>
  </w:style>
  <w:style w:type="paragraph" w:styleId="ListParagraph">
    <w:name w:val="List Paragraph"/>
    <w:basedOn w:val="Normal"/>
    <w:uiPriority w:val="34"/>
    <w:qFormat/>
    <w:rsid w:val="001A60F0"/>
    <w:pPr>
      <w:ind w:left="720"/>
      <w:contextualSpacing/>
    </w:pPr>
  </w:style>
  <w:style w:type="paragraph" w:styleId="NoSpacing">
    <w:name w:val="No Spacing"/>
    <w:uiPriority w:val="1"/>
    <w:qFormat/>
    <w:rsid w:val="001A60F0"/>
    <w:pPr>
      <w:spacing w:after="0" w:line="240" w:lineRule="auto"/>
    </w:pPr>
    <w:rPr>
      <w:rFonts w:asciiTheme="minorHAnsi" w:hAnsiTheme="minorHAnsi"/>
      <w:sz w:val="22"/>
    </w:rPr>
  </w:style>
  <w:style w:type="paragraph" w:styleId="Header">
    <w:name w:val="header"/>
    <w:basedOn w:val="Normal"/>
    <w:link w:val="HeaderChar"/>
    <w:uiPriority w:val="99"/>
    <w:unhideWhenUsed/>
    <w:rsid w:val="001A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F0"/>
    <w:rPr>
      <w:rFonts w:asciiTheme="minorHAnsi" w:hAnsiTheme="minorHAnsi"/>
      <w:sz w:val="22"/>
    </w:rPr>
  </w:style>
  <w:style w:type="paragraph" w:styleId="Footer">
    <w:name w:val="footer"/>
    <w:basedOn w:val="Normal"/>
    <w:link w:val="FooterChar"/>
    <w:uiPriority w:val="99"/>
    <w:unhideWhenUsed/>
    <w:rsid w:val="001A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F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9C78-CC7B-44F8-8A44-9566AFBD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4</cp:revision>
  <dcterms:created xsi:type="dcterms:W3CDTF">2020-02-04T11:55:00Z</dcterms:created>
  <dcterms:modified xsi:type="dcterms:W3CDTF">2020-02-05T15:29:00Z</dcterms:modified>
</cp:coreProperties>
</file>